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43"/>
        <w:gridCol w:w="871"/>
        <w:gridCol w:w="1098"/>
        <w:gridCol w:w="1025"/>
        <w:gridCol w:w="969"/>
        <w:gridCol w:w="1099"/>
        <w:gridCol w:w="965"/>
        <w:gridCol w:w="1099"/>
        <w:gridCol w:w="579"/>
        <w:gridCol w:w="4473"/>
        <w:gridCol w:w="1073"/>
      </w:tblGrid>
      <w:tr w:rsidR="004A23AE" w:rsidRPr="004A23AE" w:rsidTr="004A23AE">
        <w:trPr>
          <w:trHeight w:val="288"/>
        </w:trPr>
        <w:tc>
          <w:tcPr>
            <w:tcW w:w="9240" w:type="dxa"/>
            <w:gridSpan w:val="11"/>
            <w:noWrap/>
            <w:vAlign w:val="center"/>
            <w:hideMark/>
          </w:tcPr>
          <w:p w:rsidR="004A23AE" w:rsidRPr="004A23AE" w:rsidRDefault="004A23AE" w:rsidP="004A23AE">
            <w:pPr>
              <w:rPr>
                <w:b/>
                <w:bCs/>
              </w:rPr>
            </w:pPr>
            <w:r w:rsidRPr="004A23AE">
              <w:rPr>
                <w:b/>
                <w:bCs/>
              </w:rPr>
              <w:t>Primero Letras</w:t>
            </w:r>
          </w:p>
        </w:tc>
      </w:tr>
      <w:tr w:rsidR="004A23AE" w:rsidRPr="004A23AE" w:rsidTr="004A23AE">
        <w:trPr>
          <w:trHeight w:val="300"/>
        </w:trPr>
        <w:tc>
          <w:tcPr>
            <w:tcW w:w="9240" w:type="dxa"/>
            <w:gridSpan w:val="11"/>
            <w:noWrap/>
            <w:vAlign w:val="center"/>
            <w:hideMark/>
          </w:tcPr>
          <w:p w:rsidR="004A23AE" w:rsidRPr="004A23AE" w:rsidRDefault="004A23AE" w:rsidP="004A23AE">
            <w:pPr>
              <w:rPr>
                <w:b/>
                <w:bCs/>
              </w:rPr>
            </w:pPr>
            <w:r w:rsidRPr="004A23AE">
              <w:rPr>
                <w:b/>
                <w:bCs/>
              </w:rPr>
              <w:t>Aula 17</w:t>
            </w:r>
          </w:p>
        </w:tc>
      </w:tr>
      <w:tr w:rsidR="004A23AE" w:rsidRPr="004A23AE" w:rsidTr="004A23AE">
        <w:trPr>
          <w:trHeight w:val="300"/>
        </w:trPr>
        <w:tc>
          <w:tcPr>
            <w:tcW w:w="9240" w:type="dxa"/>
            <w:gridSpan w:val="11"/>
            <w:noWrap/>
            <w:vAlign w:val="center"/>
            <w:hideMark/>
          </w:tcPr>
          <w:p w:rsidR="004A23AE" w:rsidRPr="004A23AE" w:rsidRDefault="004A23AE" w:rsidP="004A23AE">
            <w:pPr>
              <w:rPr>
                <w:b/>
                <w:bCs/>
              </w:rPr>
            </w:pPr>
            <w:r w:rsidRPr="004A23AE">
              <w:rPr>
                <w:b/>
                <w:bCs/>
              </w:rPr>
              <w:t>Profesor principal: Dr. Ariel Camejo</w:t>
            </w:r>
          </w:p>
        </w:tc>
      </w:tr>
      <w:tr w:rsidR="004A23AE" w:rsidRPr="004A23AE" w:rsidTr="004A23AE">
        <w:trPr>
          <w:trHeight w:val="300"/>
        </w:trPr>
        <w:tc>
          <w:tcPr>
            <w:tcW w:w="9240" w:type="dxa"/>
            <w:gridSpan w:val="11"/>
            <w:vAlign w:val="center"/>
            <w:hideMark/>
          </w:tcPr>
          <w:p w:rsidR="004A23AE" w:rsidRPr="004A23AE" w:rsidRDefault="004A23AE" w:rsidP="004A23AE">
            <w:pPr>
              <w:rPr>
                <w:b/>
                <w:bCs/>
              </w:rPr>
            </w:pPr>
            <w:r w:rsidRPr="004A23AE">
              <w:rPr>
                <w:b/>
                <w:bCs/>
              </w:rPr>
              <w:t>Profesora guía: Lic. Gabriela Ortega</w:t>
            </w:r>
          </w:p>
        </w:tc>
      </w:tr>
      <w:tr w:rsidR="004A23AE" w:rsidRPr="004A23AE" w:rsidTr="004A23AE">
        <w:trPr>
          <w:trHeight w:val="300"/>
        </w:trPr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  <w:r w:rsidRPr="004A23AE">
              <w:rPr>
                <w:b/>
                <w:bCs/>
              </w:rPr>
              <w:t>Turnos</w:t>
            </w:r>
          </w:p>
        </w:tc>
        <w:tc>
          <w:tcPr>
            <w:tcW w:w="300" w:type="dxa"/>
            <w:noWrap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rPr>
                <w:b/>
                <w:bCs/>
              </w:rPr>
              <w:t>Horarios</w:t>
            </w:r>
          </w:p>
        </w:tc>
        <w:tc>
          <w:tcPr>
            <w:tcW w:w="300" w:type="dxa"/>
            <w:noWrap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  <w:r w:rsidRPr="004A23AE">
              <w:rPr>
                <w:b/>
                <w:bCs/>
              </w:rPr>
              <w:t>Lunes</w:t>
            </w:r>
          </w:p>
        </w:tc>
        <w:tc>
          <w:tcPr>
            <w:tcW w:w="300" w:type="dxa"/>
            <w:noWrap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  <w:r w:rsidRPr="004A23AE">
              <w:rPr>
                <w:b/>
                <w:bCs/>
              </w:rPr>
              <w:t>Martes</w:t>
            </w:r>
          </w:p>
        </w:tc>
        <w:tc>
          <w:tcPr>
            <w:tcW w:w="300" w:type="dxa"/>
            <w:noWrap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  <w:r w:rsidRPr="004A23AE">
              <w:rPr>
                <w:b/>
                <w:bCs/>
              </w:rPr>
              <w:t>Miércoles</w:t>
            </w:r>
          </w:p>
        </w:tc>
        <w:tc>
          <w:tcPr>
            <w:tcW w:w="300" w:type="dxa"/>
            <w:noWrap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  <w:r w:rsidRPr="004A23AE">
              <w:rPr>
                <w:b/>
                <w:bCs/>
              </w:rPr>
              <w:t>Jueves</w:t>
            </w:r>
          </w:p>
        </w:tc>
        <w:tc>
          <w:tcPr>
            <w:tcW w:w="300" w:type="dxa"/>
            <w:noWrap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  <w:r w:rsidRPr="004A23AE">
              <w:rPr>
                <w:b/>
                <w:bCs/>
              </w:rPr>
              <w:t>Viernes</w:t>
            </w:r>
          </w:p>
        </w:tc>
        <w:tc>
          <w:tcPr>
            <w:tcW w:w="300" w:type="dxa"/>
            <w:noWrap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  <w:r w:rsidRPr="004A23AE">
              <w:rPr>
                <w:b/>
                <w:bCs/>
              </w:rPr>
              <w:t>Asignatura</w:t>
            </w:r>
          </w:p>
        </w:tc>
        <w:tc>
          <w:tcPr>
            <w:tcW w:w="300" w:type="dxa"/>
            <w:noWrap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  <w:proofErr w:type="spellStart"/>
            <w:r w:rsidRPr="004A23AE">
              <w:rPr>
                <w:b/>
                <w:bCs/>
              </w:rPr>
              <w:t>Eval</w:t>
            </w:r>
            <w:proofErr w:type="spellEnd"/>
            <w:r w:rsidRPr="004A23AE">
              <w:rPr>
                <w:b/>
                <w:bCs/>
              </w:rPr>
              <w:t>.</w:t>
            </w:r>
          </w:p>
        </w:tc>
        <w:tc>
          <w:tcPr>
            <w:tcW w:w="5300" w:type="dxa"/>
            <w:noWrap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  <w:r w:rsidRPr="004A23AE">
              <w:rPr>
                <w:b/>
                <w:bCs/>
              </w:rPr>
              <w:t>Profesor</w:t>
            </w:r>
          </w:p>
        </w:tc>
        <w:tc>
          <w:tcPr>
            <w:tcW w:w="1240" w:type="dxa"/>
            <w:noWrap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  <w:r w:rsidRPr="004A23AE">
              <w:rPr>
                <w:b/>
                <w:bCs/>
              </w:rPr>
              <w:t>H/C</w:t>
            </w:r>
          </w:p>
        </w:tc>
      </w:tr>
      <w:tr w:rsidR="004A23AE" w:rsidRPr="004A23AE" w:rsidTr="004A23AE">
        <w:trPr>
          <w:trHeight w:val="876"/>
        </w:trPr>
        <w:tc>
          <w:tcPr>
            <w:tcW w:w="300" w:type="dxa"/>
            <w:vMerge w:val="restart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I</w:t>
            </w: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08.30 am-09.15 am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Seguridad y Defensa Nacional</w:t>
            </w:r>
          </w:p>
        </w:tc>
        <w:tc>
          <w:tcPr>
            <w:tcW w:w="300" w:type="dxa"/>
            <w:vMerge w:val="restart"/>
            <w:noWrap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Educación Física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Literatura Española I</w:t>
            </w:r>
          </w:p>
        </w:tc>
        <w:tc>
          <w:tcPr>
            <w:tcW w:w="300" w:type="dxa"/>
            <w:vMerge w:val="restart"/>
            <w:noWrap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Apreciación Literaria II</w:t>
            </w:r>
          </w:p>
        </w:tc>
        <w:tc>
          <w:tcPr>
            <w:tcW w:w="300" w:type="dxa"/>
            <w:vMerge w:val="restart"/>
            <w:noWrap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Historia de Cuba</w:t>
            </w: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Literaturas no Hispánicas II</w:t>
            </w: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530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Profesora Titular, Dra. Astrid Santana / Profesora Titular Dra. Carmen Torres</w:t>
            </w:r>
          </w:p>
        </w:tc>
        <w:tc>
          <w:tcPr>
            <w:tcW w:w="124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64</w:t>
            </w:r>
          </w:p>
        </w:tc>
        <w:bookmarkStart w:id="0" w:name="_GoBack"/>
        <w:bookmarkEnd w:id="0"/>
      </w:tr>
      <w:tr w:rsidR="004A23AE" w:rsidRPr="004A23AE" w:rsidTr="004A23AE">
        <w:trPr>
          <w:trHeight w:val="588"/>
        </w:trPr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09.20 am-10.05 am</w:t>
            </w: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Latín II</w:t>
            </w: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EF</w:t>
            </w:r>
          </w:p>
        </w:tc>
        <w:tc>
          <w:tcPr>
            <w:tcW w:w="530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Adiestrada, Lic. Gabriela Ortega</w:t>
            </w:r>
          </w:p>
        </w:tc>
        <w:tc>
          <w:tcPr>
            <w:tcW w:w="124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64</w:t>
            </w:r>
          </w:p>
        </w:tc>
      </w:tr>
      <w:tr w:rsidR="004A23AE" w:rsidRPr="004A23AE" w:rsidTr="004A23AE">
        <w:trPr>
          <w:trHeight w:val="1719"/>
        </w:trPr>
        <w:tc>
          <w:tcPr>
            <w:tcW w:w="300" w:type="dxa"/>
            <w:vMerge w:val="restart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II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10.15 am-11.00 am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Apreciación Literaria II</w:t>
            </w:r>
          </w:p>
        </w:tc>
        <w:tc>
          <w:tcPr>
            <w:tcW w:w="300" w:type="dxa"/>
            <w:vMerge w:val="restart"/>
            <w:noWrap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Gramática Española II</w:t>
            </w: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 w:val="restart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Literaturas no Hispánicas II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Latín II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Literatura Española I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EF</w:t>
            </w:r>
          </w:p>
        </w:tc>
        <w:tc>
          <w:tcPr>
            <w:tcW w:w="5300" w:type="dxa"/>
            <w:vMerge w:val="restart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 xml:space="preserve">Dr. José Antonio </w:t>
            </w:r>
            <w:proofErr w:type="spellStart"/>
            <w:r w:rsidRPr="004A23AE">
              <w:t>Baujín</w:t>
            </w:r>
            <w:proofErr w:type="spellEnd"/>
          </w:p>
        </w:tc>
        <w:tc>
          <w:tcPr>
            <w:tcW w:w="1240" w:type="dxa"/>
            <w:vMerge w:val="restart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64</w:t>
            </w:r>
          </w:p>
        </w:tc>
      </w:tr>
      <w:tr w:rsidR="004A23AE" w:rsidRPr="004A23AE" w:rsidTr="004A23AE">
        <w:trPr>
          <w:trHeight w:val="288"/>
        </w:trPr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5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124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</w:tr>
      <w:tr w:rsidR="004A23AE" w:rsidRPr="004A23AE" w:rsidTr="004A23AE">
        <w:trPr>
          <w:trHeight w:val="300"/>
        </w:trPr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5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124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</w:tr>
      <w:tr w:rsidR="004A23AE" w:rsidRPr="004A23AE" w:rsidTr="004A23AE">
        <w:trPr>
          <w:trHeight w:val="588"/>
        </w:trPr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11.05 am-11.50 am</w:t>
            </w: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Apreciación Literaria II</w:t>
            </w: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5300" w:type="dxa"/>
            <w:noWrap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Profesor Titular, Dr. Ariel Camejo</w:t>
            </w:r>
          </w:p>
        </w:tc>
        <w:tc>
          <w:tcPr>
            <w:tcW w:w="124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64</w:t>
            </w:r>
          </w:p>
        </w:tc>
      </w:tr>
      <w:tr w:rsidR="004A23AE" w:rsidRPr="004A23AE" w:rsidTr="004A23AE">
        <w:trPr>
          <w:trHeight w:val="588"/>
        </w:trPr>
        <w:tc>
          <w:tcPr>
            <w:tcW w:w="300" w:type="dxa"/>
            <w:vMerge w:val="restart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III</w:t>
            </w: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12.00 m-12.45 pm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Latín II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Literaturas no Hispánicas II</w:t>
            </w:r>
          </w:p>
        </w:tc>
        <w:tc>
          <w:tcPr>
            <w:tcW w:w="300" w:type="dxa"/>
            <w:vMerge w:val="restart"/>
            <w:noWrap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Historia de Cuba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Gramática Española II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 xml:space="preserve">Seguridad y Defensa </w:t>
            </w:r>
            <w:r w:rsidRPr="004A23AE">
              <w:lastRenderedPageBreak/>
              <w:t>Nacional</w:t>
            </w: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lastRenderedPageBreak/>
              <w:t>Gramática Española II</w:t>
            </w: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EF</w:t>
            </w:r>
          </w:p>
        </w:tc>
        <w:tc>
          <w:tcPr>
            <w:tcW w:w="5300" w:type="dxa"/>
            <w:noWrap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 xml:space="preserve">Profesora Asistente, </w:t>
            </w:r>
            <w:proofErr w:type="spellStart"/>
            <w:r w:rsidRPr="004A23AE">
              <w:t>Mtr</w:t>
            </w:r>
            <w:proofErr w:type="spellEnd"/>
            <w:r w:rsidRPr="004A23AE">
              <w:t>. Gretel Gutiérrez Fuentes</w:t>
            </w:r>
          </w:p>
        </w:tc>
        <w:tc>
          <w:tcPr>
            <w:tcW w:w="124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64</w:t>
            </w:r>
          </w:p>
        </w:tc>
      </w:tr>
      <w:tr w:rsidR="004A23AE" w:rsidRPr="004A23AE" w:rsidTr="004A23AE">
        <w:trPr>
          <w:trHeight w:val="588"/>
        </w:trPr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12.50 pm-13.35 pm</w:t>
            </w: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Historia de Cuba</w:t>
            </w: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530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124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64</w:t>
            </w:r>
          </w:p>
        </w:tc>
      </w:tr>
      <w:tr w:rsidR="004A23AE" w:rsidRPr="004A23AE" w:rsidTr="004A23AE">
        <w:trPr>
          <w:trHeight w:val="288"/>
        </w:trPr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</w:p>
        </w:tc>
        <w:tc>
          <w:tcPr>
            <w:tcW w:w="300" w:type="dxa"/>
            <w:vMerge w:val="restart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Educación Física</w:t>
            </w:r>
          </w:p>
        </w:tc>
        <w:tc>
          <w:tcPr>
            <w:tcW w:w="300" w:type="dxa"/>
            <w:vMerge w:val="restart"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5300" w:type="dxa"/>
            <w:vMerge w:val="restart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SEDER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>
              <w:t>28</w:t>
            </w:r>
          </w:p>
        </w:tc>
      </w:tr>
      <w:tr w:rsidR="004A23AE" w:rsidRPr="004A23AE" w:rsidTr="004A23AE">
        <w:trPr>
          <w:trHeight w:val="300"/>
        </w:trPr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530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1240" w:type="dxa"/>
            <w:vMerge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</w:tr>
      <w:tr w:rsidR="004A23AE" w:rsidRPr="004A23AE" w:rsidTr="004A23AE">
        <w:trPr>
          <w:trHeight w:val="876"/>
        </w:trPr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  <w:rPr>
                <w:b/>
                <w:bCs/>
              </w:rPr>
            </w:pPr>
          </w:p>
        </w:tc>
        <w:tc>
          <w:tcPr>
            <w:tcW w:w="300" w:type="dxa"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 w:rsidRPr="004A23AE">
              <w:t>Seguridad y Defensa Nacional</w:t>
            </w:r>
          </w:p>
        </w:tc>
        <w:tc>
          <w:tcPr>
            <w:tcW w:w="300" w:type="dxa"/>
            <w:noWrap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5300" w:type="dxa"/>
            <w:noWrap/>
            <w:vAlign w:val="center"/>
            <w:hideMark/>
          </w:tcPr>
          <w:p w:rsidR="004A23AE" w:rsidRPr="004A23AE" w:rsidRDefault="004A23AE" w:rsidP="004A23AE">
            <w:pPr>
              <w:jc w:val="center"/>
            </w:pPr>
          </w:p>
        </w:tc>
        <w:tc>
          <w:tcPr>
            <w:tcW w:w="1240" w:type="dxa"/>
            <w:noWrap/>
            <w:vAlign w:val="center"/>
            <w:hideMark/>
          </w:tcPr>
          <w:p w:rsidR="004A23AE" w:rsidRPr="004A23AE" w:rsidRDefault="004A23AE" w:rsidP="004A23AE">
            <w:pPr>
              <w:jc w:val="center"/>
            </w:pPr>
            <w:r>
              <w:t>68</w:t>
            </w:r>
          </w:p>
        </w:tc>
      </w:tr>
    </w:tbl>
    <w:p w:rsidR="00100174" w:rsidRDefault="00100174"/>
    <w:sectPr w:rsidR="00100174" w:rsidSect="004A23AE">
      <w:pgSz w:w="16838" w:h="11906" w:orient="landscape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AE"/>
    <w:rsid w:val="00100174"/>
    <w:rsid w:val="004A23AE"/>
    <w:rsid w:val="005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88628-9B69-42AC-A06E-ACBB6EA0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</cp:revision>
  <dcterms:created xsi:type="dcterms:W3CDTF">2022-09-08T18:45:00Z</dcterms:created>
  <dcterms:modified xsi:type="dcterms:W3CDTF">2022-09-08T18:47:00Z</dcterms:modified>
</cp:coreProperties>
</file>